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689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D7484FE" wp14:editId="3A1EE23C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B3365D">
        <w:rPr>
          <w:rFonts w:ascii="Century" w:hAnsi="Century"/>
          <w:sz w:val="28"/>
          <w:szCs w:val="32"/>
          <w:lang w:val="uk-UA"/>
        </w:rPr>
        <w:t>УКРАЇНА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B3365D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B3365D">
        <w:rPr>
          <w:rFonts w:ascii="Century" w:hAnsi="Century"/>
          <w:sz w:val="28"/>
          <w:lang w:val="uk-UA"/>
        </w:rPr>
        <w:t>ЛЬВІВСЬКОЇ ОБЛАСТІ</w:t>
      </w:r>
    </w:p>
    <w:p w:rsidR="009A4689" w:rsidRPr="00B3365D" w:rsidRDefault="007B2A2C" w:rsidP="00B3365D">
      <w:pPr>
        <w:pStyle w:val="tc2"/>
        <w:shd w:val="clear" w:color="auto" w:fill="FFFFFF"/>
        <w:spacing w:line="240" w:lineRule="auto"/>
        <w:rPr>
          <w:rFonts w:ascii="Century" w:hAnsi="Century"/>
          <w:b/>
          <w:lang w:val="uk-UA"/>
        </w:rPr>
      </w:pPr>
      <w:r w:rsidRPr="00BA4D58">
        <w:rPr>
          <w:rFonts w:ascii="Century" w:hAnsi="Century"/>
          <w:b/>
          <w:sz w:val="28"/>
          <w:lang w:val="uk-UA"/>
        </w:rPr>
        <w:t>3</w:t>
      </w:r>
      <w:r w:rsidR="00965EFD">
        <w:rPr>
          <w:rFonts w:ascii="Century" w:hAnsi="Century"/>
          <w:b/>
          <w:sz w:val="28"/>
          <w:lang w:val="uk-UA"/>
        </w:rPr>
        <w:t xml:space="preserve">1 </w:t>
      </w:r>
      <w:r w:rsidR="009A4689" w:rsidRPr="00604FA4">
        <w:rPr>
          <w:rFonts w:ascii="Century" w:hAnsi="Century"/>
          <w:caps/>
          <w:lang w:val="uk-UA"/>
        </w:rPr>
        <w:t>сесія восьмого скликання</w:t>
      </w:r>
    </w:p>
    <w:p w:rsidR="009A4689" w:rsidRDefault="009A4689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787F4F">
        <w:rPr>
          <w:rFonts w:ascii="Century" w:hAnsi="Century"/>
          <w:b/>
          <w:sz w:val="32"/>
          <w:szCs w:val="32"/>
          <w:lang w:val="uk-UA"/>
        </w:rPr>
        <w:t>РІШЕННЯ №</w:t>
      </w:r>
      <w:r w:rsidR="00093643">
        <w:rPr>
          <w:rFonts w:ascii="Century" w:eastAsia="Calibri" w:hAnsi="Century"/>
          <w:bCs/>
          <w:sz w:val="32"/>
          <w:szCs w:val="36"/>
        </w:rPr>
        <w:t>ПРОЄКТ</w:t>
      </w:r>
      <w:bookmarkStart w:id="0" w:name="_GoBack"/>
      <w:bookmarkEnd w:id="0"/>
    </w:p>
    <w:p w:rsidR="00B3365D" w:rsidRPr="00787F4F" w:rsidRDefault="00B3365D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:rsidR="009A4689" w:rsidRPr="00C9142F" w:rsidRDefault="009717F5" w:rsidP="00B3365D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25 </w:t>
      </w:r>
      <w:r w:rsidR="00965EFD">
        <w:rPr>
          <w:rFonts w:ascii="Century" w:hAnsi="Century"/>
          <w:lang w:val="uk-UA"/>
        </w:rPr>
        <w:t>т</w:t>
      </w:r>
      <w:r w:rsidR="00A1328D">
        <w:rPr>
          <w:rFonts w:ascii="Century" w:hAnsi="Century"/>
          <w:lang w:val="uk-UA"/>
        </w:rPr>
        <w:t xml:space="preserve">равня </w:t>
      </w:r>
      <w:r w:rsidR="009A4689" w:rsidRPr="00C9142F">
        <w:rPr>
          <w:rFonts w:ascii="Century" w:hAnsi="Century"/>
          <w:lang w:val="uk-UA"/>
        </w:rPr>
        <w:t>2023 року</w:t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  <w:t xml:space="preserve">            </w:t>
      </w:r>
      <w:r w:rsidR="009E4A7F" w:rsidRPr="00C9142F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 xml:space="preserve"> </w:t>
      </w:r>
      <w:r w:rsidR="009E4A7F" w:rsidRPr="00C9142F">
        <w:rPr>
          <w:rFonts w:ascii="Century" w:hAnsi="Century"/>
          <w:lang w:val="uk-UA"/>
        </w:rPr>
        <w:t xml:space="preserve">   </w:t>
      </w:r>
      <w:r w:rsidR="009A4689" w:rsidRPr="00C9142F">
        <w:rPr>
          <w:rFonts w:ascii="Century" w:hAnsi="Century"/>
          <w:lang w:val="uk-UA"/>
        </w:rPr>
        <w:t xml:space="preserve">  м. Городок</w:t>
      </w:r>
    </w:p>
    <w:p w:rsidR="00DE6A7B" w:rsidRDefault="00DE6A7B" w:rsidP="00DE6A7B">
      <w:pPr>
        <w:pStyle w:val="2"/>
        <w:numPr>
          <w:ilvl w:val="0"/>
          <w:numId w:val="0"/>
        </w:numPr>
        <w:rPr>
          <w:b/>
        </w:rPr>
      </w:pPr>
      <w:r w:rsidRPr="00DE6A7B">
        <w:rPr>
          <w:b/>
        </w:rPr>
        <w:t>Про погодження місця розташування об’єкта «Нове будівництво ПЛ 330 кВ «Львів південна» та ПС 330 кВ «Львів західна» Львівська область, Львівський та Яворівський райони»</w:t>
      </w:r>
    </w:p>
    <w:p w:rsidR="00965EFD" w:rsidRPr="00DE6A7B" w:rsidRDefault="00965EFD" w:rsidP="00DE6A7B">
      <w:pPr>
        <w:pStyle w:val="2"/>
        <w:numPr>
          <w:ilvl w:val="0"/>
          <w:numId w:val="0"/>
        </w:numPr>
        <w:rPr>
          <w:b/>
        </w:rPr>
      </w:pPr>
    </w:p>
    <w:p w:rsidR="009A4689" w:rsidRPr="00965EFD" w:rsidRDefault="00BA4D58" w:rsidP="002B5E4D">
      <w:pPr>
        <w:pStyle w:val="2"/>
        <w:numPr>
          <w:ilvl w:val="0"/>
          <w:numId w:val="0"/>
        </w:numPr>
        <w:spacing w:before="0" w:after="0" w:line="276" w:lineRule="auto"/>
        <w:ind w:firstLine="567"/>
        <w:rPr>
          <w:sz w:val="24"/>
        </w:rPr>
      </w:pPr>
      <w:r w:rsidRPr="00965EFD">
        <w:rPr>
          <w:sz w:val="24"/>
          <w:lang w:val="uk-UA"/>
        </w:rPr>
        <w:t xml:space="preserve">Розглянувши клопотання </w:t>
      </w:r>
      <w:r w:rsidR="00DE6A7B" w:rsidRPr="00965EFD">
        <w:rPr>
          <w:sz w:val="24"/>
          <w:lang w:val="uk-UA"/>
        </w:rPr>
        <w:t>НЕК «Укренерго» (ЄДРПОУ 00100227)</w:t>
      </w:r>
      <w:r w:rsidRPr="00965EFD">
        <w:rPr>
          <w:sz w:val="24"/>
          <w:lang w:val="uk-UA"/>
        </w:rPr>
        <w:t xml:space="preserve">, </w:t>
      </w:r>
      <w:r w:rsidR="00DE6A7B" w:rsidRPr="00965EFD">
        <w:rPr>
          <w:sz w:val="24"/>
          <w:lang w:val="uk-UA"/>
        </w:rPr>
        <w:t>п</w:t>
      </w:r>
      <w:r w:rsidR="00DE6A7B" w:rsidRPr="00965EFD">
        <w:rPr>
          <w:sz w:val="24"/>
        </w:rPr>
        <w:t>ро погодження місця розташування об’єкта «Нове будівництво ПЛ 330 кВ «Львів південна» та ПС 330 кВ «Львів західна» Львівська область, Львівський та Яворівський райони»</w:t>
      </w:r>
      <w:r w:rsidR="009A4689" w:rsidRPr="00965EFD">
        <w:rPr>
          <w:sz w:val="24"/>
          <w:lang w:val="uk-UA"/>
        </w:rPr>
        <w:t xml:space="preserve"> </w:t>
      </w:r>
      <w:r w:rsidR="00DE6A7B" w:rsidRPr="00965EFD">
        <w:rPr>
          <w:sz w:val="24"/>
          <w:lang w:val="uk-UA"/>
        </w:rPr>
        <w:t>на території Городоцької міської ради Львівського району Львівської області</w:t>
      </w:r>
      <w:r w:rsidR="006B5629" w:rsidRPr="00965EFD">
        <w:rPr>
          <w:sz w:val="24"/>
          <w:lang w:val="uk-UA"/>
        </w:rPr>
        <w:t xml:space="preserve">, </w:t>
      </w:r>
      <w:r w:rsidR="009A4689" w:rsidRPr="00965EFD">
        <w:rPr>
          <w:sz w:val="24"/>
          <w:lang w:val="uk-UA"/>
        </w:rPr>
        <w:t>керуючись  ст.</w:t>
      </w:r>
      <w:r w:rsidR="00965EFD" w:rsidRPr="00965EFD">
        <w:rPr>
          <w:sz w:val="24"/>
          <w:lang w:val="uk-UA"/>
        </w:rPr>
        <w:t>151</w:t>
      </w:r>
      <w:r w:rsidR="009A4689" w:rsidRPr="00965EFD">
        <w:rPr>
          <w:sz w:val="24"/>
          <w:lang w:val="uk-UA"/>
        </w:rPr>
        <w:t xml:space="preserve"> Земельного кодексу України, </w:t>
      </w:r>
      <w:r w:rsidR="00DE6A7B" w:rsidRPr="00965EFD">
        <w:rPr>
          <w:sz w:val="24"/>
          <w:lang w:val="uk-UA"/>
        </w:rPr>
        <w:t>ст. 17 Закону України «</w:t>
      </w:r>
      <w:r w:rsidR="00DE6A7B" w:rsidRPr="00965EFD">
        <w:rPr>
          <w:bCs/>
          <w:sz w:val="24"/>
          <w:shd w:val="clear" w:color="auto" w:fill="FFFFFF"/>
        </w:rPr>
        <w:t>Про землі енергетики та правовий режим спеціальних зон енергетичних об'єктів</w:t>
      </w:r>
      <w:r w:rsidR="00965EFD" w:rsidRPr="00965EFD">
        <w:rPr>
          <w:bCs/>
          <w:sz w:val="24"/>
          <w:shd w:val="clear" w:color="auto" w:fill="FFFFFF"/>
          <w:lang w:val="uk-UA"/>
        </w:rPr>
        <w:t xml:space="preserve">» </w:t>
      </w:r>
      <w:r w:rsidR="009A4689" w:rsidRPr="00965EFD">
        <w:rPr>
          <w:sz w:val="24"/>
          <w:lang w:val="uk-UA"/>
        </w:rPr>
        <w:t>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A4689" w:rsidRPr="00C9142F" w:rsidRDefault="009A4689" w:rsidP="002B5E4D">
      <w:pPr>
        <w:spacing w:line="276" w:lineRule="auto"/>
        <w:rPr>
          <w:rFonts w:ascii="Century" w:hAnsi="Century"/>
          <w:b/>
          <w:lang w:val="uk-UA"/>
        </w:rPr>
      </w:pPr>
      <w:r w:rsidRPr="00C9142F">
        <w:rPr>
          <w:rFonts w:ascii="Century" w:hAnsi="Century"/>
          <w:b/>
          <w:lang w:val="uk-UA"/>
        </w:rPr>
        <w:t>В И Р І Ш И Л А:</w:t>
      </w:r>
    </w:p>
    <w:p w:rsidR="009A4689" w:rsidRPr="00965EFD" w:rsidRDefault="009A4689" w:rsidP="00965EFD">
      <w:pPr>
        <w:pStyle w:val="2"/>
        <w:numPr>
          <w:ilvl w:val="0"/>
          <w:numId w:val="0"/>
        </w:numPr>
        <w:rPr>
          <w:b/>
          <w:lang w:val="uk-UA"/>
        </w:rPr>
      </w:pPr>
      <w:r w:rsidRPr="00C9142F">
        <w:rPr>
          <w:sz w:val="24"/>
          <w:lang w:val="uk-UA"/>
        </w:rPr>
        <w:t xml:space="preserve">1. </w:t>
      </w:r>
      <w:r w:rsidR="00965EFD" w:rsidRPr="00965EFD">
        <w:rPr>
          <w:sz w:val="24"/>
          <w:lang w:val="uk-UA"/>
        </w:rPr>
        <w:t xml:space="preserve">Погодити місце розташування </w:t>
      </w:r>
      <w:r w:rsidR="00965EFD" w:rsidRPr="00965EFD">
        <w:t>об’єкта «Нове будівництво ПЛ 330 кВ «Львів південна» та ПС 330 кВ «Львів західна» Львівська область, Львівський та Яворівський райони»</w:t>
      </w:r>
      <w:r w:rsidR="00965EFD" w:rsidRPr="00965EFD">
        <w:rPr>
          <w:lang w:val="uk-UA"/>
        </w:rPr>
        <w:t xml:space="preserve"> </w:t>
      </w:r>
      <w:r w:rsidR="00965EFD" w:rsidRPr="00965EFD">
        <w:rPr>
          <w:sz w:val="24"/>
          <w:lang w:val="uk-UA"/>
        </w:rPr>
        <w:t>на території Городоцької міської ради Львівського району Львівської області</w:t>
      </w:r>
      <w:r w:rsidR="00965EFD">
        <w:rPr>
          <w:sz w:val="24"/>
          <w:lang w:val="uk-UA"/>
        </w:rPr>
        <w:t xml:space="preserve"> </w:t>
      </w:r>
    </w:p>
    <w:p w:rsidR="00F51599" w:rsidRPr="00C9142F" w:rsidRDefault="00965EFD" w:rsidP="00B336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9A4689" w:rsidRPr="00C9142F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39A9" w:rsidRDefault="00D339A9" w:rsidP="00B3365D">
      <w:pPr>
        <w:spacing w:line="276" w:lineRule="auto"/>
        <w:jc w:val="both"/>
        <w:rPr>
          <w:rFonts w:ascii="Century" w:hAnsi="Century"/>
          <w:lang w:val="uk-UA"/>
        </w:rPr>
      </w:pPr>
    </w:p>
    <w:p w:rsidR="00E00D81" w:rsidRPr="00C9142F" w:rsidRDefault="00E00D81" w:rsidP="00B3365D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C9142F" w:rsidRDefault="009A4689" w:rsidP="00034C9D">
      <w:pPr>
        <w:spacing w:line="276" w:lineRule="auto"/>
        <w:rPr>
          <w:rFonts w:ascii="Century" w:hAnsi="Century"/>
          <w:b/>
        </w:rPr>
      </w:pPr>
      <w:r w:rsidRPr="00C9142F">
        <w:rPr>
          <w:rFonts w:ascii="Century" w:hAnsi="Century"/>
          <w:b/>
          <w:lang w:val="uk-UA"/>
        </w:rPr>
        <w:t xml:space="preserve">Міський  голова </w:t>
      </w:r>
      <w:r w:rsidRPr="00C9142F">
        <w:rPr>
          <w:rFonts w:ascii="Century" w:hAnsi="Century"/>
          <w:b/>
          <w:lang w:val="uk-UA"/>
        </w:rPr>
        <w:tab/>
      </w:r>
      <w:r w:rsidRPr="00C9142F">
        <w:rPr>
          <w:rFonts w:ascii="Century" w:hAnsi="Century"/>
          <w:b/>
          <w:lang w:val="uk-UA"/>
        </w:rPr>
        <w:tab/>
      </w:r>
      <w:r w:rsidRPr="00C9142F">
        <w:rPr>
          <w:rFonts w:ascii="Century" w:hAnsi="Century"/>
          <w:b/>
          <w:lang w:val="uk-UA"/>
        </w:rPr>
        <w:tab/>
      </w:r>
      <w:r w:rsidRPr="00C9142F">
        <w:rPr>
          <w:rFonts w:ascii="Century" w:hAnsi="Century"/>
          <w:b/>
          <w:lang w:val="uk-UA"/>
        </w:rPr>
        <w:tab/>
      </w:r>
      <w:r w:rsidR="00D339A9" w:rsidRPr="00C9142F">
        <w:rPr>
          <w:rFonts w:ascii="Century" w:hAnsi="Century"/>
          <w:b/>
          <w:lang w:val="uk-UA"/>
        </w:rPr>
        <w:t xml:space="preserve">          </w:t>
      </w:r>
      <w:r w:rsidR="00BA4D58" w:rsidRPr="00C9142F">
        <w:rPr>
          <w:rFonts w:ascii="Century" w:hAnsi="Century"/>
          <w:b/>
          <w:lang w:val="uk-UA"/>
        </w:rPr>
        <w:t xml:space="preserve">                    </w:t>
      </w:r>
      <w:r w:rsidR="00D339A9" w:rsidRPr="00C9142F">
        <w:rPr>
          <w:rFonts w:ascii="Century" w:hAnsi="Century"/>
          <w:b/>
          <w:lang w:val="uk-UA"/>
        </w:rPr>
        <w:t xml:space="preserve">   </w:t>
      </w:r>
      <w:r w:rsidRPr="00C9142F">
        <w:rPr>
          <w:rFonts w:ascii="Century" w:hAnsi="Century"/>
          <w:b/>
          <w:lang w:val="uk-UA"/>
        </w:rPr>
        <w:t xml:space="preserve">  </w:t>
      </w:r>
      <w:r w:rsidR="00B3365D" w:rsidRPr="00C9142F">
        <w:rPr>
          <w:rFonts w:ascii="Century" w:hAnsi="Century"/>
          <w:b/>
          <w:lang w:val="uk-UA"/>
        </w:rPr>
        <w:t xml:space="preserve">    </w:t>
      </w:r>
      <w:r w:rsidRPr="00C9142F">
        <w:rPr>
          <w:rFonts w:ascii="Century" w:hAnsi="Century"/>
          <w:b/>
          <w:lang w:val="uk-UA"/>
        </w:rPr>
        <w:t xml:space="preserve"> Володимир РЕМЕНЯК</w:t>
      </w:r>
    </w:p>
    <w:sectPr w:rsidR="00C32D83" w:rsidRPr="00C9142F" w:rsidSect="009A46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C1F"/>
    <w:rsid w:val="00034C9D"/>
    <w:rsid w:val="00093643"/>
    <w:rsid w:val="001F5771"/>
    <w:rsid w:val="002A2CAF"/>
    <w:rsid w:val="002B5E4D"/>
    <w:rsid w:val="003C4C1F"/>
    <w:rsid w:val="00536E9C"/>
    <w:rsid w:val="005905FD"/>
    <w:rsid w:val="005E4347"/>
    <w:rsid w:val="005E67E0"/>
    <w:rsid w:val="00604FA4"/>
    <w:rsid w:val="006B5629"/>
    <w:rsid w:val="007B2A2C"/>
    <w:rsid w:val="00806083"/>
    <w:rsid w:val="008E0BC3"/>
    <w:rsid w:val="0091475B"/>
    <w:rsid w:val="00965EFD"/>
    <w:rsid w:val="009717F5"/>
    <w:rsid w:val="00993736"/>
    <w:rsid w:val="009A4689"/>
    <w:rsid w:val="009E4A7F"/>
    <w:rsid w:val="00A1328D"/>
    <w:rsid w:val="00B3365D"/>
    <w:rsid w:val="00B370F7"/>
    <w:rsid w:val="00BA4D58"/>
    <w:rsid w:val="00BB5C3E"/>
    <w:rsid w:val="00C32D83"/>
    <w:rsid w:val="00C9142F"/>
    <w:rsid w:val="00CB4373"/>
    <w:rsid w:val="00D339A9"/>
    <w:rsid w:val="00D3453D"/>
    <w:rsid w:val="00DD27BC"/>
    <w:rsid w:val="00DE6A7B"/>
    <w:rsid w:val="00E00D81"/>
    <w:rsid w:val="00E940B0"/>
    <w:rsid w:val="00F5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46D967-26B4-4ADF-9A9F-7755F77D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4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A4689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964</Words>
  <Characters>550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25</cp:revision>
  <dcterms:created xsi:type="dcterms:W3CDTF">2023-02-21T07:19:00Z</dcterms:created>
  <dcterms:modified xsi:type="dcterms:W3CDTF">2023-05-15T12:51:00Z</dcterms:modified>
</cp:coreProperties>
</file>